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047A" w14:textId="77777777" w:rsidR="00932E22" w:rsidRDefault="00932E22">
      <w:pPr>
        <w:rPr>
          <w:noProof/>
          <w:sz w:val="40"/>
          <w:szCs w:val="40"/>
          <w:lang w:eastAsia="de-CH"/>
        </w:rPr>
      </w:pPr>
    </w:p>
    <w:p w14:paraId="6E4BA5C5" w14:textId="2AFEB380" w:rsidR="005122F5" w:rsidRPr="00AC3008" w:rsidRDefault="005122F5">
      <w:pPr>
        <w:rPr>
          <w:noProof/>
          <w:sz w:val="40"/>
          <w:szCs w:val="40"/>
          <w:lang w:eastAsia="de-CH"/>
        </w:rPr>
      </w:pPr>
      <w:r w:rsidRPr="00AC3008">
        <w:rPr>
          <w:noProof/>
          <w:sz w:val="40"/>
          <w:szCs w:val="40"/>
          <w:lang w:eastAsia="de-CH"/>
        </w:rPr>
        <w:t>Das Wichtigste in Kürze</w:t>
      </w:r>
    </w:p>
    <w:p w14:paraId="6E4BA5C6" w14:textId="77777777" w:rsidR="00CD064B" w:rsidRDefault="00AC3008" w:rsidP="00511B4E">
      <w:pPr>
        <w:jc w:val="center"/>
      </w:pPr>
      <w:r>
        <w:rPr>
          <w:noProof/>
          <w:lang w:eastAsia="de-CH"/>
        </w:rPr>
        <w:drawing>
          <wp:inline distT="0" distB="0" distL="0" distR="0" wp14:anchorId="6E4BA5EE" wp14:editId="6E4BA5EF">
            <wp:extent cx="5760720" cy="1211429"/>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1211429"/>
                    </a:xfrm>
                    <a:prstGeom prst="rect">
                      <a:avLst/>
                    </a:prstGeom>
                  </pic:spPr>
                </pic:pic>
              </a:graphicData>
            </a:graphic>
          </wp:inline>
        </w:drawing>
      </w:r>
    </w:p>
    <w:p w14:paraId="6E4BA5C7" w14:textId="77777777" w:rsidR="00511B4E" w:rsidRPr="0020195F" w:rsidRDefault="00511B4E" w:rsidP="00511B4E">
      <w:pPr>
        <w:rPr>
          <w:b/>
        </w:rPr>
      </w:pPr>
      <w:r w:rsidRPr="0020195F">
        <w:rPr>
          <w:b/>
        </w:rPr>
        <w:t>Wohnen und leben</w:t>
      </w:r>
      <w:r w:rsidR="0086220C" w:rsidRPr="0020195F">
        <w:rPr>
          <w:b/>
        </w:rPr>
        <w:t>:</w:t>
      </w:r>
    </w:p>
    <w:p w14:paraId="6E4BA5C8" w14:textId="0F322672" w:rsidR="00511B4E" w:rsidRDefault="00511B4E" w:rsidP="00511B4E">
      <w:r w:rsidRPr="00511B4E">
        <w:t>Direkt an der Reuss, in parkähnlicher Umgebung gelegen, ist das Alterszentrum ein idealer Aufenthaltsort für ältere Menschen. Es bietet verschiedene Wohnformen, Betreuung, Pflege, viel Abwechslung und zahlreiche Gelegenheiten zum Mitmachen und Mitdabeisein</w:t>
      </w:r>
      <w:r w:rsidR="00B029B4">
        <w:t>.</w:t>
      </w:r>
    </w:p>
    <w:p w14:paraId="11F991F3" w14:textId="2DD0A860" w:rsidR="00B029B4" w:rsidRPr="00B029B4" w:rsidRDefault="00B029B4" w:rsidP="00511B4E">
      <w:pPr>
        <w:rPr>
          <w:b/>
          <w:bCs/>
        </w:rPr>
      </w:pPr>
      <w:r w:rsidRPr="00B029B4">
        <w:rPr>
          <w:b/>
          <w:bCs/>
        </w:rPr>
        <w:t>Pflegeabteilung</w:t>
      </w:r>
    </w:p>
    <w:p w14:paraId="6E4BA5C9" w14:textId="77777777" w:rsidR="00511B4E" w:rsidRDefault="00511B4E" w:rsidP="00511B4E">
      <w:pPr>
        <w:pStyle w:val="Listenabsatz"/>
        <w:numPr>
          <w:ilvl w:val="0"/>
          <w:numId w:val="4"/>
        </w:numPr>
      </w:pPr>
      <w:r>
        <w:t>26 Einzelzimmer</w:t>
      </w:r>
      <w:r>
        <w:tab/>
        <w:t>28m2</w:t>
      </w:r>
    </w:p>
    <w:p w14:paraId="6E4BA5CA" w14:textId="77777777" w:rsidR="00511B4E" w:rsidRDefault="00511B4E" w:rsidP="00511B4E">
      <w:pPr>
        <w:pStyle w:val="Listenabsatz"/>
        <w:numPr>
          <w:ilvl w:val="0"/>
          <w:numId w:val="4"/>
        </w:numPr>
      </w:pPr>
      <w:r>
        <w:t>6   Doppelzimmer</w:t>
      </w:r>
      <w:r>
        <w:tab/>
        <w:t>28m2</w:t>
      </w:r>
    </w:p>
    <w:p w14:paraId="31256FA4" w14:textId="71C541D6" w:rsidR="00B029B4" w:rsidRDefault="00E26CB7" w:rsidP="00B029B4">
      <w:pPr>
        <w:pStyle w:val="Listenabsatz"/>
        <w:numPr>
          <w:ilvl w:val="0"/>
          <w:numId w:val="4"/>
        </w:numPr>
      </w:pPr>
      <w:r>
        <w:t>1 Studio</w:t>
      </w:r>
    </w:p>
    <w:p w14:paraId="377B9A1E" w14:textId="663B6EC7" w:rsidR="00B029B4" w:rsidRPr="00B029B4" w:rsidRDefault="00B029B4" w:rsidP="00B029B4">
      <w:pPr>
        <w:rPr>
          <w:b/>
          <w:bCs/>
        </w:rPr>
      </w:pPr>
      <w:r w:rsidRPr="00B029B4">
        <w:rPr>
          <w:b/>
          <w:bCs/>
        </w:rPr>
        <w:t>Wohnungen</w:t>
      </w:r>
    </w:p>
    <w:p w14:paraId="6E4BA5CD" w14:textId="54CF560F" w:rsidR="00E26CB7" w:rsidRDefault="00E26CB7" w:rsidP="00B029B4">
      <w:pPr>
        <w:pStyle w:val="Listenabsatz"/>
      </w:pPr>
      <w:r>
        <w:t>Grosszügige und moderne Grundrisse sowie gedeckte Balkone</w:t>
      </w:r>
    </w:p>
    <w:p w14:paraId="6E4BA5CE" w14:textId="77777777" w:rsidR="00E26CB7" w:rsidRDefault="00DB1323" w:rsidP="00E26CB7">
      <w:pPr>
        <w:pStyle w:val="Listenabsatz"/>
        <w:numPr>
          <w:ilvl w:val="0"/>
          <w:numId w:val="4"/>
        </w:numPr>
      </w:pPr>
      <w:r>
        <w:t xml:space="preserve">8 </w:t>
      </w:r>
      <w:r w:rsidR="00E26CB7">
        <w:t>2 ½ Zimmer-Wohnungen mit ca. 64 m2 + ca. 8 m2 Balkon</w:t>
      </w:r>
    </w:p>
    <w:p w14:paraId="6EABCA5A" w14:textId="082FF9EB" w:rsidR="00F61348" w:rsidRDefault="00DB1323" w:rsidP="00F61348">
      <w:pPr>
        <w:pStyle w:val="Listenabsatz"/>
        <w:numPr>
          <w:ilvl w:val="0"/>
          <w:numId w:val="4"/>
        </w:numPr>
        <w:rPr>
          <w:b/>
        </w:rPr>
      </w:pPr>
      <w:r>
        <w:t xml:space="preserve">2 </w:t>
      </w:r>
      <w:r w:rsidR="00E26CB7">
        <w:t>3 ½ Zimmer-Wohnungen mit ca. 78 m2 + ca. 8 m2 Balkon</w:t>
      </w:r>
    </w:p>
    <w:p w14:paraId="33935B34" w14:textId="27FB3A13" w:rsidR="00F61348" w:rsidRDefault="0062065C" w:rsidP="00F61348">
      <w:pPr>
        <w:rPr>
          <w:b/>
        </w:rPr>
      </w:pPr>
      <w:r>
        <w:rPr>
          <w:b/>
        </w:rPr>
        <w:t>Apartment</w:t>
      </w:r>
    </w:p>
    <w:p w14:paraId="0F4F1FFA" w14:textId="03566E9D" w:rsidR="00F61348" w:rsidRPr="00F61348" w:rsidRDefault="00F61348" w:rsidP="00F61348">
      <w:pPr>
        <w:pStyle w:val="Listenabsatz"/>
        <w:numPr>
          <w:ilvl w:val="0"/>
          <w:numId w:val="6"/>
        </w:numPr>
        <w:rPr>
          <w:bCs/>
        </w:rPr>
      </w:pPr>
      <w:r>
        <w:rPr>
          <w:bCs/>
        </w:rPr>
        <w:t>14 Pflege Apart</w:t>
      </w:r>
      <w:r w:rsidR="0062065C">
        <w:rPr>
          <w:bCs/>
        </w:rPr>
        <w:t>me</w:t>
      </w:r>
      <w:r>
        <w:rPr>
          <w:bCs/>
        </w:rPr>
        <w:t>nt mit ca. 42m2</w:t>
      </w:r>
    </w:p>
    <w:p w14:paraId="6E4BA5D0" w14:textId="35F16B72" w:rsidR="008E5AEC" w:rsidRPr="0020195F" w:rsidRDefault="008E5AEC" w:rsidP="008E5AEC">
      <w:pPr>
        <w:rPr>
          <w:b/>
        </w:rPr>
      </w:pPr>
      <w:r w:rsidRPr="0020195F">
        <w:rPr>
          <w:b/>
        </w:rPr>
        <w:t>Philosophie</w:t>
      </w:r>
    </w:p>
    <w:p w14:paraId="6E4BA5D1" w14:textId="77777777" w:rsidR="008E5AEC" w:rsidRDefault="008E5AEC" w:rsidP="00F92BF7">
      <w:pPr>
        <w:pStyle w:val="Listenabsatz"/>
      </w:pPr>
      <w:r w:rsidRPr="00511B4E">
        <w:t>Als Alterszentrum und Begegnungsort für Menschen im dritten Lebensabschnitt hat sich das Alterszentrum im Grüt den Leitsatz Normalität, Lebens- und Wohnqualität im Alter auf die Fahne geschrieben</w:t>
      </w:r>
      <w:r w:rsidR="005B3812">
        <w:br/>
      </w:r>
    </w:p>
    <w:p w14:paraId="6E4BA5D2" w14:textId="77777777" w:rsidR="008E5AEC" w:rsidRDefault="008E5AEC" w:rsidP="008E5AEC">
      <w:pPr>
        <w:pStyle w:val="Listenabsatz"/>
      </w:pPr>
      <w:r>
        <w:t>Normalität heisst für uns:</w:t>
      </w:r>
    </w:p>
    <w:p w14:paraId="6E4BA5D3" w14:textId="77777777" w:rsidR="008E5AEC" w:rsidRDefault="008E5AEC" w:rsidP="008E5AEC">
      <w:pPr>
        <w:pStyle w:val="Listenabsatz"/>
      </w:pPr>
      <w:r>
        <w:t>So sein zu dürfen, wie man ist!</w:t>
      </w:r>
    </w:p>
    <w:p w14:paraId="6E4BA5D4" w14:textId="77777777" w:rsidR="008E5AEC" w:rsidRPr="003B6956" w:rsidRDefault="008E5AEC" w:rsidP="008E5AEC">
      <w:pPr>
        <w:pStyle w:val="Listenabsatz"/>
      </w:pPr>
      <w:r>
        <w:t xml:space="preserve">Normalität gibt </w:t>
      </w:r>
      <w:r w:rsidR="00A10D68">
        <w:t xml:space="preserve">ein Gefühl von Sicherheit und </w:t>
      </w:r>
      <w:r w:rsidR="00A10D68" w:rsidRPr="003B6956">
        <w:t>Z</w:t>
      </w:r>
      <w:r w:rsidRPr="003B6956">
        <w:t>ugehörigkeit.</w:t>
      </w:r>
    </w:p>
    <w:p w14:paraId="6E4BA5D5" w14:textId="77777777" w:rsidR="008E5AEC" w:rsidRPr="003B6956" w:rsidRDefault="008E5AEC" w:rsidP="008E5AEC">
      <w:pPr>
        <w:pStyle w:val="Listenabsatz"/>
      </w:pPr>
      <w:r w:rsidRPr="003B6956">
        <w:t>Normalität heisst, die Lebensgeschichte des Individuums zu respektieren.</w:t>
      </w:r>
    </w:p>
    <w:p w14:paraId="6E4BA5D6" w14:textId="77777777" w:rsidR="008E5AEC" w:rsidRPr="003B6956" w:rsidRDefault="008E5AEC" w:rsidP="008E5AEC">
      <w:pPr>
        <w:pStyle w:val="Listenabsatz"/>
      </w:pPr>
      <w:r w:rsidRPr="003B6956">
        <w:t>Normalität ist das, was in einer Gesellschaft zu einer bestimmten Zeit als üblich gilt</w:t>
      </w:r>
    </w:p>
    <w:p w14:paraId="19FBD90A" w14:textId="77777777" w:rsidR="00932E22" w:rsidRDefault="00932E22" w:rsidP="00581484">
      <w:pPr>
        <w:rPr>
          <w:b/>
        </w:rPr>
      </w:pPr>
    </w:p>
    <w:p w14:paraId="495BD938" w14:textId="77777777" w:rsidR="00932E22" w:rsidRDefault="00932E22" w:rsidP="00581484">
      <w:pPr>
        <w:rPr>
          <w:b/>
        </w:rPr>
      </w:pPr>
    </w:p>
    <w:p w14:paraId="6E4BA5D7" w14:textId="6DC212E5" w:rsidR="00581484" w:rsidRPr="003B6956" w:rsidRDefault="00581484" w:rsidP="00581484">
      <w:pPr>
        <w:rPr>
          <w:b/>
        </w:rPr>
      </w:pPr>
      <w:r w:rsidRPr="003B6956">
        <w:rPr>
          <w:b/>
        </w:rPr>
        <w:lastRenderedPageBreak/>
        <w:t>Arbeiten:</w:t>
      </w:r>
    </w:p>
    <w:p w14:paraId="6E4BA5D8" w14:textId="3820E11B" w:rsidR="00AC3008" w:rsidRDefault="0086220C" w:rsidP="0086220C">
      <w:r w:rsidRPr="003B6956">
        <w:t>Work-Life-Balance bezeichnet einen Zustand, in dem Arbeit und Privatleben miteinander in Einklang stehen. Arbeit, Familie, Freunde, Hobbys – nur wenn alle Bereiche unseres Lebens ausgeglichen sind, geht es uns gut. Dies wird</w:t>
      </w:r>
      <w:r w:rsidR="00A10D68" w:rsidRPr="003B6956">
        <w:t xml:space="preserve"> versucht im Grüt zu leben durch z</w:t>
      </w:r>
      <w:r w:rsidR="0062065C">
        <w:t>.</w:t>
      </w:r>
      <w:r w:rsidR="00A10D68" w:rsidRPr="003B6956">
        <w:t>B. Mitgestaltung der Dienstplanung, Absprache für fixe Freitage, Weiterbildungsangebote für Wiedereinsteiger/innen</w:t>
      </w:r>
      <w:r w:rsidR="00B029B4">
        <w:t>.</w:t>
      </w:r>
      <w:r w:rsidR="00AC3008" w:rsidRPr="003B6956">
        <w:br/>
      </w:r>
      <w:r w:rsidR="00AC3008" w:rsidRPr="00AC3008">
        <w:t>Wo ALT und JUNG aufeinander zugehen</w:t>
      </w:r>
    </w:p>
    <w:p w14:paraId="6E4BA5D9" w14:textId="77777777" w:rsidR="0086220C" w:rsidRDefault="00E51486" w:rsidP="00E51486">
      <w:r>
        <w:t>Mitarbeiter</w:t>
      </w:r>
      <w:r w:rsidR="00AC3008">
        <w:t>/innen</w:t>
      </w:r>
      <w:r>
        <w:t xml:space="preserve"> in der Pflege</w:t>
      </w:r>
    </w:p>
    <w:p w14:paraId="6E4BA5DA" w14:textId="034A798E" w:rsidR="00E51486" w:rsidRDefault="00E86006" w:rsidP="00E51486">
      <w:pPr>
        <w:pStyle w:val="Listenabsatz"/>
        <w:numPr>
          <w:ilvl w:val="0"/>
          <w:numId w:val="2"/>
        </w:numPr>
      </w:pPr>
      <w:r>
        <w:t>2870</w:t>
      </w:r>
      <w:r w:rsidR="00E51486">
        <w:t xml:space="preserve"> Stellenprozent Total </w:t>
      </w:r>
      <w:r>
        <w:t>40</w:t>
      </w:r>
      <w:r w:rsidR="00E51486">
        <w:t xml:space="preserve"> Mitarbeiter/innen</w:t>
      </w:r>
    </w:p>
    <w:p w14:paraId="6E4BA5DB" w14:textId="77777777" w:rsidR="00992D11" w:rsidRDefault="00992D11" w:rsidP="00E51486">
      <w:pPr>
        <w:pStyle w:val="Listenabsatz"/>
        <w:numPr>
          <w:ilvl w:val="0"/>
          <w:numId w:val="2"/>
        </w:numPr>
      </w:pPr>
      <w:r>
        <w:t>Tagesgestaltung</w:t>
      </w:r>
    </w:p>
    <w:p w14:paraId="6E4BA5DD" w14:textId="77777777" w:rsidR="005B3812" w:rsidRDefault="005B3812" w:rsidP="008E5AEC">
      <w:pPr>
        <w:pStyle w:val="Listenabsatz"/>
      </w:pPr>
    </w:p>
    <w:p w14:paraId="6E4BA5DE" w14:textId="77777777" w:rsidR="007262E4" w:rsidRDefault="007262E4" w:rsidP="007262E4">
      <w:r>
        <w:t>Mitarbeiter/innen Hausdienst/ Haustechnik</w:t>
      </w:r>
    </w:p>
    <w:p w14:paraId="6E4BA5DF" w14:textId="0B8DF50D" w:rsidR="007262E4" w:rsidRDefault="00E86006" w:rsidP="007262E4">
      <w:pPr>
        <w:pStyle w:val="Listenabsatz"/>
        <w:numPr>
          <w:ilvl w:val="0"/>
          <w:numId w:val="5"/>
        </w:numPr>
      </w:pPr>
      <w:r>
        <w:t>455</w:t>
      </w:r>
      <w:r w:rsidR="007262E4">
        <w:t xml:space="preserve"> Stellenprozent Total </w:t>
      </w:r>
      <w:r>
        <w:t>9</w:t>
      </w:r>
      <w:r w:rsidR="007262E4">
        <w:t xml:space="preserve"> Mitarbeiter/innen</w:t>
      </w:r>
      <w:r w:rsidR="007262E4">
        <w:tab/>
      </w:r>
    </w:p>
    <w:p w14:paraId="6E4BA5E0" w14:textId="77777777" w:rsidR="00E51486" w:rsidRPr="0020195F" w:rsidRDefault="00E51486" w:rsidP="00E51486">
      <w:pPr>
        <w:rPr>
          <w:b/>
        </w:rPr>
      </w:pPr>
      <w:r w:rsidRPr="0020195F">
        <w:rPr>
          <w:b/>
        </w:rPr>
        <w:t>Gastronomie</w:t>
      </w:r>
    </w:p>
    <w:p w14:paraId="6E4BA5E1" w14:textId="160635DF" w:rsidR="00E51486" w:rsidRDefault="00F53136" w:rsidP="00F53136">
      <w:pPr>
        <w:pStyle w:val="Listenabsatz"/>
        <w:numPr>
          <w:ilvl w:val="0"/>
          <w:numId w:val="2"/>
        </w:numPr>
      </w:pPr>
      <w:r w:rsidRPr="00F53136">
        <w:t xml:space="preserve">Lassen Sie sich bei uns im öffentlichen Restaurant </w:t>
      </w:r>
      <w:r w:rsidR="00C801A4" w:rsidRPr="00F53136">
        <w:t>Grüt mit</w:t>
      </w:r>
      <w:r w:rsidRPr="00F53136">
        <w:t xml:space="preserve"> herrlichem Blick auf die </w:t>
      </w:r>
      <w:r w:rsidRPr="003B6956">
        <w:t>Reuss</w:t>
      </w:r>
      <w:r w:rsidR="00A10D68" w:rsidRPr="003B6956">
        <w:t xml:space="preserve"> </w:t>
      </w:r>
      <w:r w:rsidRPr="003B6956">
        <w:t>t</w:t>
      </w:r>
      <w:r w:rsidRPr="00F53136">
        <w:t>äglich verwöhnen.  Wir sind 365 Tage im Jahr von 11.00 bis 17.00 Uhr für unsere Gäste da. Für Veranstaltungen und Feiern öffnen wir auch ausserhalb unserer Öffnungszeiten.</w:t>
      </w:r>
    </w:p>
    <w:p w14:paraId="6E4BA5E2" w14:textId="5E7F9AF6" w:rsidR="007262E4" w:rsidRDefault="007262E4" w:rsidP="007262E4">
      <w:pPr>
        <w:pStyle w:val="Listenabsatz"/>
        <w:numPr>
          <w:ilvl w:val="0"/>
          <w:numId w:val="2"/>
        </w:numPr>
      </w:pPr>
      <w:r>
        <w:t>Küche</w:t>
      </w:r>
      <w:r>
        <w:tab/>
        <w:t xml:space="preserve"> </w:t>
      </w:r>
      <w:r w:rsidR="00E86006">
        <w:t>715</w:t>
      </w:r>
      <w:r>
        <w:t xml:space="preserve"> Stellenprozent Total </w:t>
      </w:r>
      <w:r w:rsidR="00E86006">
        <w:t>11</w:t>
      </w:r>
      <w:r>
        <w:t xml:space="preserve"> Mitarbeiter/innen</w:t>
      </w:r>
    </w:p>
    <w:p w14:paraId="6E4BA5E3" w14:textId="4F8BC067" w:rsidR="004D184A" w:rsidRPr="005B3812" w:rsidRDefault="00C801A4" w:rsidP="00511B4E">
      <w:pPr>
        <w:pStyle w:val="Listenabsatz"/>
        <w:numPr>
          <w:ilvl w:val="0"/>
          <w:numId w:val="2"/>
        </w:numPr>
      </w:pPr>
      <w:r>
        <w:t xml:space="preserve">Cafeteria </w:t>
      </w:r>
      <w:r w:rsidR="00E86006">
        <w:t>21</w:t>
      </w:r>
      <w:r w:rsidR="0062065C">
        <w:t>0</w:t>
      </w:r>
      <w:r w:rsidR="007262E4">
        <w:t xml:space="preserve"> Stellenprozent </w:t>
      </w:r>
      <w:r w:rsidR="00E86006">
        <w:t>1</w:t>
      </w:r>
      <w:r w:rsidR="0062065C">
        <w:t>1</w:t>
      </w:r>
      <w:r w:rsidR="007262E4">
        <w:t xml:space="preserve"> Mitarbeiterinnen</w:t>
      </w:r>
      <w:r w:rsidR="007262E4">
        <w:tab/>
      </w:r>
    </w:p>
    <w:p w14:paraId="6E4BA5E4" w14:textId="77777777" w:rsidR="00511B4E" w:rsidRPr="0020195F" w:rsidRDefault="00511B4E" w:rsidP="00511B4E">
      <w:pPr>
        <w:rPr>
          <w:b/>
        </w:rPr>
      </w:pPr>
      <w:r w:rsidRPr="0020195F">
        <w:rPr>
          <w:b/>
        </w:rPr>
        <w:t>Trägerschaft</w:t>
      </w:r>
    </w:p>
    <w:p w14:paraId="6E4BA5E5" w14:textId="77777777" w:rsidR="00511B4E" w:rsidRDefault="00511B4E" w:rsidP="00511B4E">
      <w:pPr>
        <w:pStyle w:val="Listenabsatz"/>
        <w:numPr>
          <w:ilvl w:val="0"/>
          <w:numId w:val="2"/>
        </w:numPr>
      </w:pPr>
      <w:r>
        <w:t>Verein</w:t>
      </w:r>
    </w:p>
    <w:p w14:paraId="6E4BA5E6" w14:textId="0D34A815" w:rsidR="004D184A" w:rsidRPr="003B6956" w:rsidRDefault="00C801A4" w:rsidP="004D184A">
      <w:pPr>
        <w:pStyle w:val="Listenabsatz"/>
        <w:numPr>
          <w:ilvl w:val="0"/>
          <w:numId w:val="2"/>
        </w:numPr>
      </w:pPr>
      <w:r>
        <w:t>6</w:t>
      </w:r>
      <w:r w:rsidR="004D184A" w:rsidRPr="003B6956">
        <w:t xml:space="preserve"> Vorstandsmitglieder und rund </w:t>
      </w:r>
      <w:r w:rsidR="0062065C">
        <w:t>489</w:t>
      </w:r>
      <w:r w:rsidR="004D184A" w:rsidRPr="003B6956">
        <w:t xml:space="preserve"> Mitglieder</w:t>
      </w:r>
      <w:r w:rsidR="00BE0446" w:rsidRPr="003B6956">
        <w:t xml:space="preserve"> </w:t>
      </w:r>
    </w:p>
    <w:p w14:paraId="6E4BA5E7" w14:textId="77777777" w:rsidR="004D184A" w:rsidRPr="004D184A" w:rsidRDefault="004D184A" w:rsidP="004D184A">
      <w:pPr>
        <w:rPr>
          <w:b/>
        </w:rPr>
      </w:pPr>
      <w:r w:rsidRPr="004D184A">
        <w:rPr>
          <w:b/>
        </w:rPr>
        <w:t>Freiwillige Mitarbeiter</w:t>
      </w:r>
      <w:r>
        <w:rPr>
          <w:b/>
        </w:rPr>
        <w:t>/innen</w:t>
      </w:r>
    </w:p>
    <w:p w14:paraId="6E4BA5E8" w14:textId="77777777" w:rsidR="004D184A" w:rsidRDefault="004D184A" w:rsidP="004D184A">
      <w:pPr>
        <w:pStyle w:val="Listenabsatz"/>
        <w:numPr>
          <w:ilvl w:val="0"/>
          <w:numId w:val="2"/>
        </w:numPr>
      </w:pPr>
      <w:r>
        <w:t>Die freiwillige Mitarbeit ist in unserem Alterszentrum seit jeher eine wichtige und mittragende Säule in der Betreuung und Alltagsgestaltung unserer Bewohnerinnen und Bewohner. Unsere freiwilligen Helferinnen und Helfer geniessen hohe Wertschätzung und Anerkennung. Vielleicht sind auch Sie interessiert an einer zeitweisen ehrenamtlichen Mitarbeit</w:t>
      </w:r>
      <w:r w:rsidR="00F92BF7">
        <w:t>.</w:t>
      </w:r>
    </w:p>
    <w:p w14:paraId="6E4BA5E9" w14:textId="77777777" w:rsidR="00511B4E" w:rsidRDefault="00511B4E" w:rsidP="00511B4E"/>
    <w:p w14:paraId="6E4BA5ED" w14:textId="01BE0117" w:rsidR="0086220C" w:rsidRPr="00932E22" w:rsidRDefault="00980033" w:rsidP="0086220C">
      <w:r>
        <w:t>24.01.2023</w:t>
      </w:r>
    </w:p>
    <w:sectPr w:rsidR="0086220C" w:rsidRPr="00932E22" w:rsidSect="00B029B4">
      <w:headerReference w:type="even" r:id="rId11"/>
      <w:headerReference w:type="default" r:id="rId12"/>
      <w:footerReference w:type="even" r:id="rId13"/>
      <w:footerReference w:type="default" r:id="rId14"/>
      <w:headerReference w:type="first" r:id="rId15"/>
      <w:footerReference w:type="first" r:id="rId16"/>
      <w:pgSz w:w="11906" w:h="16838"/>
      <w:pgMar w:top="1191"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69BC2" w14:textId="77777777" w:rsidR="00A23ACD" w:rsidRDefault="00A23ACD" w:rsidP="00A23ACD">
      <w:pPr>
        <w:spacing w:after="0" w:line="240" w:lineRule="auto"/>
      </w:pPr>
      <w:r>
        <w:separator/>
      </w:r>
    </w:p>
  </w:endnote>
  <w:endnote w:type="continuationSeparator" w:id="0">
    <w:p w14:paraId="33A6C129" w14:textId="77777777" w:rsidR="00A23ACD" w:rsidRDefault="00A23ACD" w:rsidP="00A2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6123" w14:textId="77777777" w:rsidR="00A23ACD" w:rsidRDefault="00A23A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AB83" w14:textId="77777777" w:rsidR="00A23ACD" w:rsidRDefault="00A23AC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3CCD" w14:textId="77777777" w:rsidR="00A23ACD" w:rsidRDefault="00A23A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1ED0" w14:textId="77777777" w:rsidR="00A23ACD" w:rsidRDefault="00A23ACD" w:rsidP="00A23ACD">
      <w:pPr>
        <w:spacing w:after="0" w:line="240" w:lineRule="auto"/>
      </w:pPr>
      <w:r>
        <w:separator/>
      </w:r>
    </w:p>
  </w:footnote>
  <w:footnote w:type="continuationSeparator" w:id="0">
    <w:p w14:paraId="0EDAB11D" w14:textId="77777777" w:rsidR="00A23ACD" w:rsidRDefault="00A23ACD" w:rsidP="00A2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6759" w14:textId="77777777" w:rsidR="00A23ACD" w:rsidRDefault="00A23A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AD0D" w14:textId="47436AA7" w:rsidR="00A23ACD" w:rsidRPr="00A23ACD" w:rsidRDefault="00A23ACD" w:rsidP="00A23ACD">
    <w:pPr>
      <w:pStyle w:val="Kopfzeile"/>
      <w:rPr>
        <w:sz w:val="16"/>
        <w:szCs w:val="16"/>
      </w:rPr>
    </w:pPr>
    <w:r>
      <w:rPr>
        <w:noProof/>
      </w:rPr>
      <w:drawing>
        <wp:inline distT="0" distB="0" distL="0" distR="0" wp14:anchorId="3576933B" wp14:editId="18D434E8">
          <wp:extent cx="628650" cy="373632"/>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176" cy="376916"/>
                  </a:xfrm>
                  <a:prstGeom prst="rect">
                    <a:avLst/>
                  </a:prstGeom>
                  <a:noFill/>
                </pic:spPr>
              </pic:pic>
            </a:graphicData>
          </a:graphic>
        </wp:inline>
      </w:drawing>
    </w:r>
    <w:r>
      <w:br/>
    </w:r>
    <w:r w:rsidRPr="00A23ACD">
      <w:rPr>
        <w:sz w:val="16"/>
        <w:szCs w:val="16"/>
      </w:rPr>
      <w:t>Alterszentrum Mellingen-Wohlenschwil</w:t>
    </w:r>
  </w:p>
  <w:p w14:paraId="74488BB5" w14:textId="77777777" w:rsidR="00A23ACD" w:rsidRPr="00A23ACD" w:rsidRDefault="00A23ACD" w:rsidP="00A23ACD">
    <w:pPr>
      <w:pStyle w:val="Kopfzeile"/>
      <w:rPr>
        <w:sz w:val="16"/>
        <w:szCs w:val="16"/>
      </w:rPr>
    </w:pPr>
    <w:r w:rsidRPr="00A23ACD">
      <w:rPr>
        <w:sz w:val="16"/>
        <w:szCs w:val="16"/>
      </w:rPr>
      <w:t>im Grüt 3</w:t>
    </w:r>
  </w:p>
  <w:p w14:paraId="1E24A39B" w14:textId="77777777" w:rsidR="00A23ACD" w:rsidRPr="00A23ACD" w:rsidRDefault="00A23ACD" w:rsidP="00A23ACD">
    <w:pPr>
      <w:pStyle w:val="Kopfzeile"/>
      <w:rPr>
        <w:sz w:val="16"/>
        <w:szCs w:val="16"/>
      </w:rPr>
    </w:pPr>
    <w:r w:rsidRPr="00A23ACD">
      <w:rPr>
        <w:sz w:val="16"/>
        <w:szCs w:val="16"/>
      </w:rPr>
      <w:t>5507 Mellingen</w:t>
    </w:r>
  </w:p>
  <w:p w14:paraId="59EC63C8" w14:textId="2DEB39BC" w:rsidR="00A23ACD" w:rsidRPr="00A23ACD" w:rsidRDefault="00A23ACD" w:rsidP="00A23ACD">
    <w:pPr>
      <w:pStyle w:val="Kopfzeile"/>
      <w:rPr>
        <w:sz w:val="16"/>
        <w:szCs w:val="16"/>
      </w:rPr>
    </w:pPr>
    <w:r w:rsidRPr="00A23ACD">
      <w:rPr>
        <w:sz w:val="16"/>
        <w:szCs w:val="16"/>
      </w:rPr>
      <w:t>056 481 72 72</w:t>
    </w:r>
    <w:r>
      <w:rPr>
        <w:sz w:val="16"/>
        <w:szCs w:val="16"/>
      </w:rPr>
      <w:br/>
      <w:t>willy.keller@az-imgruet.ch</w:t>
    </w:r>
    <w:r>
      <w:rPr>
        <w:sz w:val="16"/>
        <w:szCs w:val="16"/>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8E7E" w14:textId="77777777" w:rsidR="00A23ACD" w:rsidRDefault="00A23A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7882"/>
    <w:multiLevelType w:val="hybridMultilevel"/>
    <w:tmpl w:val="094618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4CD7CCC"/>
    <w:multiLevelType w:val="hybridMultilevel"/>
    <w:tmpl w:val="010809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0BE2ABD"/>
    <w:multiLevelType w:val="hybridMultilevel"/>
    <w:tmpl w:val="7A0450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8782468"/>
    <w:multiLevelType w:val="hybridMultilevel"/>
    <w:tmpl w:val="B5E6BA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B1A0FD2"/>
    <w:multiLevelType w:val="hybridMultilevel"/>
    <w:tmpl w:val="17848F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D21283F"/>
    <w:multiLevelType w:val="hybridMultilevel"/>
    <w:tmpl w:val="87C4FF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6989062">
    <w:abstractNumId w:val="3"/>
  </w:num>
  <w:num w:numId="2" w16cid:durableId="226578606">
    <w:abstractNumId w:val="0"/>
  </w:num>
  <w:num w:numId="3" w16cid:durableId="1084297867">
    <w:abstractNumId w:val="5"/>
  </w:num>
  <w:num w:numId="4" w16cid:durableId="773982495">
    <w:abstractNumId w:val="4"/>
  </w:num>
  <w:num w:numId="5" w16cid:durableId="2004233571">
    <w:abstractNumId w:val="1"/>
  </w:num>
  <w:num w:numId="6" w16cid:durableId="1051273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0C"/>
    <w:rsid w:val="00045C14"/>
    <w:rsid w:val="00047B88"/>
    <w:rsid w:val="0020195F"/>
    <w:rsid w:val="002510AF"/>
    <w:rsid w:val="00290F07"/>
    <w:rsid w:val="00371645"/>
    <w:rsid w:val="003B6956"/>
    <w:rsid w:val="00487D65"/>
    <w:rsid w:val="004D184A"/>
    <w:rsid w:val="00511B4E"/>
    <w:rsid w:val="005122F5"/>
    <w:rsid w:val="00524796"/>
    <w:rsid w:val="00581484"/>
    <w:rsid w:val="005B3812"/>
    <w:rsid w:val="0062065C"/>
    <w:rsid w:val="007262E4"/>
    <w:rsid w:val="0086220C"/>
    <w:rsid w:val="008A0BC3"/>
    <w:rsid w:val="008E5AEC"/>
    <w:rsid w:val="00932E22"/>
    <w:rsid w:val="00980033"/>
    <w:rsid w:val="00992D11"/>
    <w:rsid w:val="009B4846"/>
    <w:rsid w:val="00A10D68"/>
    <w:rsid w:val="00A23ACD"/>
    <w:rsid w:val="00AC3008"/>
    <w:rsid w:val="00B029B4"/>
    <w:rsid w:val="00BE0446"/>
    <w:rsid w:val="00C801A4"/>
    <w:rsid w:val="00CD064B"/>
    <w:rsid w:val="00DB1323"/>
    <w:rsid w:val="00E26CB7"/>
    <w:rsid w:val="00E51486"/>
    <w:rsid w:val="00E86006"/>
    <w:rsid w:val="00F53136"/>
    <w:rsid w:val="00F61348"/>
    <w:rsid w:val="00F92B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4BA5C5"/>
  <w15:docId w15:val="{A797F9C5-F52F-4BEB-B3E9-AED6B3DE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0BC3"/>
  </w:style>
  <w:style w:type="paragraph" w:styleId="berschrift2">
    <w:name w:val="heading 2"/>
    <w:basedOn w:val="Standard"/>
    <w:next w:val="Standard"/>
    <w:link w:val="berschrift2Zchn"/>
    <w:uiPriority w:val="9"/>
    <w:unhideWhenUsed/>
    <w:qFormat/>
    <w:rsid w:val="008A0B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A0BC3"/>
    <w:rPr>
      <w:rFonts w:asciiTheme="majorHAnsi" w:eastAsiaTheme="majorEastAsia" w:hAnsiTheme="majorHAnsi" w:cstheme="majorBidi"/>
      <w:b/>
      <w:bCs/>
      <w:color w:val="4F81BD" w:themeColor="accent1"/>
      <w:sz w:val="26"/>
      <w:szCs w:val="26"/>
    </w:rPr>
  </w:style>
  <w:style w:type="paragraph" w:styleId="Untertitel">
    <w:name w:val="Subtitle"/>
    <w:basedOn w:val="Standard"/>
    <w:next w:val="Standard"/>
    <w:link w:val="UntertitelZchn"/>
    <w:uiPriority w:val="11"/>
    <w:qFormat/>
    <w:rsid w:val="008A0B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A0BC3"/>
    <w:rPr>
      <w:rFonts w:asciiTheme="majorHAnsi" w:eastAsiaTheme="majorEastAsia" w:hAnsiTheme="majorHAnsi" w:cstheme="majorBidi"/>
      <w:i/>
      <w:iCs/>
      <w:color w:val="4F81BD" w:themeColor="accent1"/>
      <w:spacing w:val="15"/>
      <w:sz w:val="24"/>
      <w:szCs w:val="24"/>
    </w:rPr>
  </w:style>
  <w:style w:type="character" w:styleId="Hervorhebung">
    <w:name w:val="Emphasis"/>
    <w:basedOn w:val="Absatz-Standardschriftart"/>
    <w:uiPriority w:val="20"/>
    <w:qFormat/>
    <w:rsid w:val="008A0BC3"/>
    <w:rPr>
      <w:i/>
      <w:iCs/>
    </w:rPr>
  </w:style>
  <w:style w:type="character" w:styleId="SchwacheHervorhebung">
    <w:name w:val="Subtle Emphasis"/>
    <w:basedOn w:val="Absatz-Standardschriftart"/>
    <w:uiPriority w:val="19"/>
    <w:qFormat/>
    <w:rsid w:val="008A0BC3"/>
    <w:rPr>
      <w:i/>
      <w:iCs/>
      <w:color w:val="808080" w:themeColor="text1" w:themeTint="7F"/>
    </w:rPr>
  </w:style>
  <w:style w:type="character" w:styleId="IntensiveHervorhebung">
    <w:name w:val="Intense Emphasis"/>
    <w:basedOn w:val="Absatz-Standardschriftart"/>
    <w:uiPriority w:val="21"/>
    <w:qFormat/>
    <w:rsid w:val="008A0BC3"/>
    <w:rPr>
      <w:b/>
      <w:bCs/>
      <w:i/>
      <w:iCs/>
      <w:color w:val="4F81BD" w:themeColor="accent1"/>
    </w:rPr>
  </w:style>
  <w:style w:type="paragraph" w:styleId="Sprechblasentext">
    <w:name w:val="Balloon Text"/>
    <w:basedOn w:val="Standard"/>
    <w:link w:val="SprechblasentextZchn"/>
    <w:uiPriority w:val="99"/>
    <w:semiHidden/>
    <w:unhideWhenUsed/>
    <w:rsid w:val="0086220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0C"/>
    <w:rPr>
      <w:rFonts w:ascii="Tahoma" w:hAnsi="Tahoma" w:cs="Tahoma"/>
      <w:sz w:val="16"/>
      <w:szCs w:val="16"/>
    </w:rPr>
  </w:style>
  <w:style w:type="paragraph" w:styleId="Listenabsatz">
    <w:name w:val="List Paragraph"/>
    <w:basedOn w:val="Standard"/>
    <w:uiPriority w:val="34"/>
    <w:qFormat/>
    <w:rsid w:val="0086220C"/>
    <w:pPr>
      <w:ind w:left="720"/>
      <w:contextualSpacing/>
    </w:pPr>
  </w:style>
  <w:style w:type="paragraph" w:styleId="Kopfzeile">
    <w:name w:val="header"/>
    <w:basedOn w:val="Standard"/>
    <w:link w:val="KopfzeileZchn"/>
    <w:uiPriority w:val="99"/>
    <w:unhideWhenUsed/>
    <w:rsid w:val="00A23A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3ACD"/>
  </w:style>
  <w:style w:type="paragraph" w:styleId="Fuzeile">
    <w:name w:val="footer"/>
    <w:basedOn w:val="Standard"/>
    <w:link w:val="FuzeileZchn"/>
    <w:uiPriority w:val="99"/>
    <w:unhideWhenUsed/>
    <w:rsid w:val="00A23A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3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3929bc-6120-45bd-8d49-d6ff3511283d" xsi:nil="true"/>
    <lcf76f155ced4ddcb4097134ff3c332f xmlns="57187507-2c60-41ec-a263-ed42802d64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B214ED14CD71428DBCC63C974EAECA" ma:contentTypeVersion="16" ma:contentTypeDescription="Ein neues Dokument erstellen." ma:contentTypeScope="" ma:versionID="4cf062d9a1d2cee6bc045993509d40e5">
  <xsd:schema xmlns:xsd="http://www.w3.org/2001/XMLSchema" xmlns:xs="http://www.w3.org/2001/XMLSchema" xmlns:p="http://schemas.microsoft.com/office/2006/metadata/properties" xmlns:ns2="57187507-2c60-41ec-a263-ed42802d6400" xmlns:ns3="8e3929bc-6120-45bd-8d49-d6ff3511283d" targetNamespace="http://schemas.microsoft.com/office/2006/metadata/properties" ma:root="true" ma:fieldsID="0e4a7af614640176e38e49115eae3e8f" ns2:_="" ns3:_="">
    <xsd:import namespace="57187507-2c60-41ec-a263-ed42802d6400"/>
    <xsd:import namespace="8e3929bc-6120-45bd-8d49-d6ff351128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87507-2c60-41ec-a263-ed42802d6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bd861f69-75a5-4e8f-9378-cf8a1a1be249"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3929bc-6120-45bd-8d49-d6ff3511283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df39224-5454-4de7-b6d7-917c0c365c03}" ma:internalName="TaxCatchAll" ma:showField="CatchAllData" ma:web="8e3929bc-6120-45bd-8d49-d6ff35112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6DF96-CDBE-4463-8311-A965108D8C2C}">
  <ds:schemaRefs>
    <ds:schemaRef ds:uri="http://schemas.microsoft.com/sharepoint/v3/contenttype/forms"/>
  </ds:schemaRefs>
</ds:datastoreItem>
</file>

<file path=customXml/itemProps2.xml><?xml version="1.0" encoding="utf-8"?>
<ds:datastoreItem xmlns:ds="http://schemas.openxmlformats.org/officeDocument/2006/customXml" ds:itemID="{6F5C28CD-0582-4820-BB10-A38B3A4E0796}">
  <ds:schemaRefs>
    <ds:schemaRef ds:uri="ea3f3fc3-98e0-41dc-8fd0-6168dea2a77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8e3929bc-6120-45bd-8d49-d6ff3511283d"/>
    <ds:schemaRef ds:uri="57187507-2c60-41ec-a263-ed42802d6400"/>
  </ds:schemaRefs>
</ds:datastoreItem>
</file>

<file path=customXml/itemProps3.xml><?xml version="1.0" encoding="utf-8"?>
<ds:datastoreItem xmlns:ds="http://schemas.openxmlformats.org/officeDocument/2006/customXml" ds:itemID="{C5975354-B944-4BF1-88DB-46759D331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87507-2c60-41ec-a263-ed42802d6400"/>
    <ds:schemaRef ds:uri="8e3929bc-6120-45bd-8d49-d6ff35112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 Keller</dc:creator>
  <cp:lastModifiedBy>Johanna Hutzler</cp:lastModifiedBy>
  <cp:revision>2</cp:revision>
  <cp:lastPrinted>2021-07-21T06:49:00Z</cp:lastPrinted>
  <dcterms:created xsi:type="dcterms:W3CDTF">2023-01-24T12:22:00Z</dcterms:created>
  <dcterms:modified xsi:type="dcterms:W3CDTF">2023-01-24T12:22:00Z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0x01010006B214ED14CD71428DBCC63C974EAECA</vt:lpwstr>
  </property>
  <property fmtid="{D5CDD505-2E9C-101B-9397-08002B2CF9AE}" pid="3" name="_dlc_DocIdItemGuid">
    <vt:lpwstr>95f528d0-f623-421c-89ea-e5fdd86424bc</vt:lpwstr>
  </property>
  <property fmtid="{D5CDD505-2E9C-101B-9397-08002B2CF9AE}" pid="4" name="Order">
    <vt:r8>227600</vt:r8>
  </property>
</Properties>
</file>